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50" w:rsidRDefault="003B7A50">
      <w:pPr>
        <w:pStyle w:val="ConsPlusNormal"/>
        <w:ind w:firstLine="540"/>
        <w:jc w:val="both"/>
      </w:pPr>
      <w:r>
        <w:t>15. К заявлению о предоставлении социальных услуг в форме социального обслуживания на дому прилагаются следующие документы: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гражданина;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населения Липецкой обл. от 25.12.2019 N 1300-П;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3) свидетельство о регистрации по месту пребывания гражданина (при наличии);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4) документ, подтверждающий полномочия законного представителя, и документ, удостоверяющий его личность (при обращении законного представителя);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5)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6) индивидуальная программа реабилитации или абилитации инвалида (ребенка-инвалида) - для инвалидов (при наличии).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16. К заявлению о предоставлении социальных услуг в полустационарной форме социального обслуживания прилагаются следующие документы: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гражданина;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населения Липецкой обл. от 25.12.2019 N 1300-П;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3) свидетельство о регистрации по месту пребывания (при наличии);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4) документ, подтверждающий полномочия законного представителя, и документ, удостоверяющий его личность (при обращении законного представителя);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5) индивидуальная программа реабилитации или абилитации инвалида - для инвалидов (при наличии).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17. К заявлению о предоставлении социальных услуг в стационарной форме социального обслуживания прилагаются следующие документы: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гражданина;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" w:history="1">
        <w:r>
          <w:rPr>
            <w:color w:val="0000FF"/>
          </w:rPr>
          <w:t>Приказ</w:t>
        </w:r>
      </w:hyperlink>
      <w:r>
        <w:t xml:space="preserve"> управления социальной защиты населения Липецкой обл. от 25.12.2019 N 1300-П;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3) свидетельство о регистрации по месту пребывания (при наличии);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4) документ, подтверждающий полномочия законного представителя, и документ, удостоверяющий его личность (при обращении законного представителя);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5) справка медицинской организации о состоянии здоровья гражданина с указанием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(медицинская карта);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6) заключение уполномоченной медицинской организации об отсутствии медицинских противопоказаний для получения социальных услуг в стационарной форме;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lastRenderedPageBreak/>
        <w:t>7) справка учреждения медико-социальной экспертизы о наличии инвалидности - для инвалидов;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8) заключение психолого-медико-педагогической комиссии (для несовершеннолетних, направляемых в детский дом-интернат для умственно отсталых детей);</w:t>
      </w:r>
    </w:p>
    <w:p w:rsidR="003B7A50" w:rsidRDefault="003B7A50">
      <w:pPr>
        <w:pStyle w:val="ConsPlusNormal"/>
        <w:spacing w:before="220"/>
        <w:ind w:firstLine="540"/>
        <w:jc w:val="both"/>
      </w:pPr>
      <w:r>
        <w:t>9) индивидуальная программа реабилитации или абилитации инвалида (ребенка-инвалида) - для инвалидов (при наличии).</w:t>
      </w:r>
    </w:p>
    <w:p w:rsidR="003B7A50" w:rsidRDefault="003B7A50">
      <w:pPr>
        <w:pStyle w:val="ConsPlusNormal"/>
      </w:pPr>
      <w:hyperlink r:id="rId7" w:history="1">
        <w:r>
          <w:rPr>
            <w:i/>
            <w:color w:val="0000FF"/>
          </w:rPr>
          <w:br/>
          <w:t>Приказ управления социальной защиты населения Липецкой обл. от 08.12.2015 N 1104-П (ред. от 25.12.2019) "Об утверждении административного регламента предоставления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 и признании утратившими силу приказов управления социальной защиты населения Липецкой области" {КонсультантПлюс}</w:t>
        </w:r>
      </w:hyperlink>
      <w:r>
        <w:br/>
      </w:r>
    </w:p>
    <w:p w:rsidR="00640939" w:rsidRDefault="00640939">
      <w:bookmarkStart w:id="0" w:name="_GoBack"/>
      <w:bookmarkEnd w:id="0"/>
    </w:p>
    <w:sectPr w:rsidR="00640939" w:rsidSect="00D0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50"/>
    <w:rsid w:val="003B7A50"/>
    <w:rsid w:val="006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6FCCD-0D60-4500-8411-05E962ED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6BD13C0AA82418284B8D109B7509BF87742FA25DBE40B1B71191442A321D39852E4791C63C2021ACD8DD117016A4095202FF054743635917E677EDQCA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BD13C0AA82418284B8D109B7509BF87742FA25DBE40B1B11091442A321D39852E4791C63C2021ACD8D9107616A4095202FF054743635917E677EDQCA8H" TargetMode="External"/><Relationship Id="rId5" Type="http://schemas.openxmlformats.org/officeDocument/2006/relationships/hyperlink" Target="consultantplus://offline/ref=B86BD13C0AA82418284B8D109B7509BF87742FA25DBE40B1B11091442A321D39852E4791C63C2021ACD8D9107716A4095202FF054743635917E677EDQCA8H" TargetMode="External"/><Relationship Id="rId4" Type="http://schemas.openxmlformats.org/officeDocument/2006/relationships/hyperlink" Target="consultantplus://offline/ref=B86BD13C0AA82418284B8D109B7509BF87742FA25DBE40B1B11091442A321D39852E4791C63C2021ACD8D9107416A4095202FF054743635917E677EDQCA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Покачалова 17</dc:creator>
  <cp:keywords/>
  <dc:description/>
  <cp:lastModifiedBy>Евгения Покачалова 17</cp:lastModifiedBy>
  <cp:revision>1</cp:revision>
  <dcterms:created xsi:type="dcterms:W3CDTF">2020-01-17T07:00:00Z</dcterms:created>
  <dcterms:modified xsi:type="dcterms:W3CDTF">2020-01-17T07:00:00Z</dcterms:modified>
</cp:coreProperties>
</file>