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75" w:rsidRDefault="00044775" w:rsidP="00C271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775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1" name="Рисунок 1" descr="D:\Users\Рабочий стол\!АНТИКОРРУПЦИОННАЯ ПОЛИТИКА 2\АП ОГБУ ВГЦ\Для директора Антикоррупционная политика ОГБУ ВГЦ - копия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Рабочий стол\!АНТИКОРРУПЦИОННАЯ ПОЛИТИКА 2\АП ОГБУ ВГЦ\Для директора Антикоррупционная политика ОГБУ ВГЦ - копия\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75" w:rsidRDefault="00044775" w:rsidP="00C271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775" w:rsidRDefault="00044775" w:rsidP="00C271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775" w:rsidRDefault="00044775" w:rsidP="00C271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1DE" w:rsidRPr="0012277C" w:rsidRDefault="000F5896" w:rsidP="00C271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="009D51DE" w:rsidRPr="009D51DE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</w:t>
      </w:r>
      <w:r w:rsidR="00B4457E">
        <w:rPr>
          <w:rFonts w:ascii="Times New Roman" w:hAnsi="Times New Roman" w:cs="Times New Roman"/>
          <w:sz w:val="28"/>
          <w:szCs w:val="28"/>
          <w:shd w:val="clear" w:color="auto" w:fill="FFFFFF"/>
        </w:rPr>
        <w:t>длежащее исполнение работником У</w:t>
      </w:r>
      <w:r w:rsidR="009D51DE" w:rsidRPr="009D51DE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 профессиональных обязанностей вследствие противоречия между его личной заинтерес</w:t>
      </w:r>
      <w:r w:rsidR="00B4457E">
        <w:rPr>
          <w:rFonts w:ascii="Times New Roman" w:hAnsi="Times New Roman" w:cs="Times New Roman"/>
          <w:sz w:val="28"/>
          <w:szCs w:val="28"/>
          <w:shd w:val="clear" w:color="auto" w:fill="FFFFFF"/>
        </w:rPr>
        <w:t>ованностью и интересами получателей социальных услуг У</w:t>
      </w:r>
      <w:r w:rsidR="009D51DE" w:rsidRPr="009D51DE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чреждения, их законных представителей и родст</w:t>
      </w:r>
      <w:r w:rsidR="009F0BEF">
        <w:rPr>
          <w:rFonts w:ascii="Times New Roman" w:hAnsi="Times New Roman" w:cs="Times New Roman"/>
          <w:sz w:val="28"/>
          <w:szCs w:val="28"/>
          <w:shd w:val="clear" w:color="auto" w:fill="FFFFFF"/>
        </w:rPr>
        <w:t>венников, а также контрагентов Учреждения и пр</w:t>
      </w:r>
      <w:r w:rsidR="009D51DE" w:rsidRPr="009D51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0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лиц.</w:t>
      </w:r>
    </w:p>
    <w:p w:rsidR="0012277C" w:rsidRPr="0012277C" w:rsidRDefault="00F560B2" w:rsidP="00C271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1.3. </w:t>
      </w:r>
      <w:r w:rsidR="000F589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деятельности У</w:t>
      </w:r>
      <w:r w:rsidR="0012277C" w:rsidRPr="0012277C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A53A4A" w:rsidRDefault="00F560B2" w:rsidP="00C271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BEF" w:rsidRPr="009F0BEF">
        <w:rPr>
          <w:rFonts w:ascii="Times New Roman" w:hAnsi="Times New Roman" w:cs="Times New Roman"/>
          <w:sz w:val="28"/>
          <w:szCs w:val="28"/>
        </w:rPr>
        <w:t>1.</w:t>
      </w:r>
      <w:r w:rsidR="009F0BEF">
        <w:rPr>
          <w:rFonts w:ascii="Times New Roman" w:hAnsi="Times New Roman" w:cs="Times New Roman"/>
          <w:sz w:val="28"/>
          <w:szCs w:val="28"/>
        </w:rPr>
        <w:t xml:space="preserve">4. </w:t>
      </w:r>
      <w:r w:rsidR="00A53A4A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</w:t>
      </w:r>
      <w:r w:rsidR="00A53A4A" w:rsidRPr="00A53A4A">
        <w:rPr>
          <w:rFonts w:ascii="Times New Roman" w:hAnsi="Times New Roman" w:cs="Times New Roman"/>
          <w:sz w:val="28"/>
          <w:szCs w:val="28"/>
        </w:rPr>
        <w:t>:</w:t>
      </w:r>
    </w:p>
    <w:p w:rsidR="00A53A4A" w:rsidRPr="00E3031C" w:rsidRDefault="00A53A4A" w:rsidP="00C27123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031C">
        <w:rPr>
          <w:rFonts w:ascii="Times New Roman" w:hAnsi="Times New Roman"/>
          <w:i/>
          <w:sz w:val="28"/>
          <w:szCs w:val="28"/>
        </w:rPr>
        <w:t>Конфликт интересов</w:t>
      </w:r>
      <w:r w:rsidRPr="00E3031C"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</w:t>
      </w:r>
      <w:r>
        <w:rPr>
          <w:rFonts w:ascii="Times New Roman" w:hAnsi="Times New Roman"/>
          <w:sz w:val="28"/>
          <w:szCs w:val="28"/>
        </w:rPr>
        <w:t>рганизации) которой он является.</w:t>
      </w:r>
    </w:p>
    <w:p w:rsidR="00A53A4A" w:rsidRDefault="00A53A4A" w:rsidP="00C27123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031C">
        <w:rPr>
          <w:rFonts w:ascii="Times New Roman" w:hAnsi="Times New Roman"/>
          <w:i/>
          <w:sz w:val="28"/>
          <w:szCs w:val="28"/>
        </w:rPr>
        <w:t>Личная заинтересованность работника</w:t>
      </w:r>
      <w:r w:rsidRPr="00E3031C">
        <w:rPr>
          <w:rFonts w:ascii="Times New Roman" w:hAnsi="Times New Roman"/>
          <w:sz w:val="28"/>
          <w:szCs w:val="28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B0D61" w:rsidRDefault="00DB0D61" w:rsidP="00C271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61" w:rsidRPr="00DB0D61" w:rsidRDefault="00F560B2" w:rsidP="00DE3FB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53A4A">
        <w:rPr>
          <w:rFonts w:ascii="Times New Roman" w:hAnsi="Times New Roman" w:cs="Times New Roman"/>
          <w:b/>
          <w:sz w:val="28"/>
          <w:szCs w:val="28"/>
        </w:rPr>
        <w:t>К</w:t>
      </w:r>
      <w:r w:rsidR="00A53A4A" w:rsidRPr="00A53A4A">
        <w:rPr>
          <w:rFonts w:ascii="Times New Roman" w:hAnsi="Times New Roman" w:cs="Times New Roman"/>
          <w:b/>
          <w:sz w:val="28"/>
          <w:szCs w:val="28"/>
        </w:rPr>
        <w:t>руг лиц, по</w:t>
      </w:r>
      <w:r>
        <w:rPr>
          <w:rFonts w:ascii="Times New Roman" w:hAnsi="Times New Roman" w:cs="Times New Roman"/>
          <w:b/>
          <w:sz w:val="28"/>
          <w:szCs w:val="28"/>
        </w:rPr>
        <w:t>падающих под действие П</w:t>
      </w:r>
      <w:r w:rsidR="00A53A4A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FF29EC" w:rsidRDefault="00F560B2" w:rsidP="00C271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F29EC" w:rsidRPr="00E3031C">
        <w:rPr>
          <w:sz w:val="28"/>
          <w:szCs w:val="28"/>
        </w:rPr>
        <w:t xml:space="preserve">.1. Основным кругом лиц, </w:t>
      </w:r>
      <w:r w:rsidR="000F5896">
        <w:rPr>
          <w:sz w:val="28"/>
          <w:szCs w:val="28"/>
        </w:rPr>
        <w:t>попадающих под действие Положения</w:t>
      </w:r>
      <w:r w:rsidR="00FF29EC" w:rsidRPr="00E3031C">
        <w:rPr>
          <w:sz w:val="28"/>
          <w:szCs w:val="28"/>
        </w:rPr>
        <w:t xml:space="preserve">, являются работники Учреждения, находящиеся с ней в трудовых отношениях, вне зависимости от занимаемой должности и выполняемых функций. </w:t>
      </w:r>
    </w:p>
    <w:p w:rsidR="00FF29EC" w:rsidRPr="00104200" w:rsidRDefault="00F560B2" w:rsidP="00C271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896">
        <w:rPr>
          <w:sz w:val="28"/>
          <w:szCs w:val="28"/>
        </w:rPr>
        <w:t>.2. Нормы</w:t>
      </w:r>
      <w:r w:rsidR="00FF29EC">
        <w:rPr>
          <w:sz w:val="28"/>
          <w:szCs w:val="28"/>
        </w:rPr>
        <w:t xml:space="preserve"> наст</w:t>
      </w:r>
      <w:r w:rsidR="000F5896">
        <w:rPr>
          <w:sz w:val="28"/>
          <w:szCs w:val="28"/>
        </w:rPr>
        <w:t>оящего Положения</w:t>
      </w:r>
      <w:r w:rsidR="00FF29EC">
        <w:rPr>
          <w:sz w:val="28"/>
          <w:szCs w:val="28"/>
        </w:rPr>
        <w:t xml:space="preserve"> могут распространяться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</w:t>
      </w:r>
    </w:p>
    <w:p w:rsidR="00A53A4A" w:rsidRPr="00A53A4A" w:rsidRDefault="00A53A4A" w:rsidP="00C27123">
      <w:pPr>
        <w:pStyle w:val="ConsPlusNormal"/>
        <w:spacing w:line="36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F560B2" w:rsidRPr="00DE3FB5" w:rsidRDefault="00F560B2" w:rsidP="00DE3FB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3A4A">
        <w:rPr>
          <w:rFonts w:ascii="Times New Roman" w:hAnsi="Times New Roman" w:cs="Times New Roman"/>
          <w:b/>
          <w:sz w:val="28"/>
          <w:szCs w:val="28"/>
        </w:rPr>
        <w:t>О</w:t>
      </w:r>
      <w:r w:rsidR="00A53A4A" w:rsidRPr="00A53A4A">
        <w:rPr>
          <w:rFonts w:ascii="Times New Roman" w:hAnsi="Times New Roman" w:cs="Times New Roman"/>
          <w:b/>
          <w:sz w:val="28"/>
          <w:szCs w:val="28"/>
        </w:rPr>
        <w:t>сновные принципы управления кон</w:t>
      </w:r>
      <w:r w:rsidR="00FF29EC">
        <w:rPr>
          <w:rFonts w:ascii="Times New Roman" w:hAnsi="Times New Roman" w:cs="Times New Roman"/>
          <w:b/>
          <w:sz w:val="28"/>
          <w:szCs w:val="28"/>
        </w:rPr>
        <w:t>фликтом интересов в Учреждении</w:t>
      </w:r>
    </w:p>
    <w:p w:rsidR="00FF29EC" w:rsidRPr="00F560B2" w:rsidRDefault="00FF29EC" w:rsidP="00C2712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7E4F">
        <w:rPr>
          <w:rFonts w:ascii="Times New Roman" w:hAnsi="Times New Roman"/>
          <w:sz w:val="28"/>
          <w:szCs w:val="28"/>
        </w:rPr>
        <w:t xml:space="preserve">     </w:t>
      </w:r>
      <w:r w:rsidR="00F560B2">
        <w:rPr>
          <w:rFonts w:ascii="Times New Roman" w:hAnsi="Times New Roman"/>
          <w:sz w:val="28"/>
          <w:szCs w:val="28"/>
        </w:rPr>
        <w:t xml:space="preserve">    3.1. </w:t>
      </w:r>
      <w:r>
        <w:rPr>
          <w:rFonts w:ascii="Times New Roman" w:hAnsi="Times New Roman"/>
          <w:sz w:val="28"/>
          <w:szCs w:val="28"/>
        </w:rPr>
        <w:t>К основным принципам управления конфликтом интересов  Учреждения относятся</w:t>
      </w:r>
      <w:r w:rsidRPr="002D6AC1">
        <w:rPr>
          <w:rFonts w:ascii="Times New Roman" w:hAnsi="Times New Roman"/>
          <w:sz w:val="28"/>
          <w:szCs w:val="28"/>
        </w:rPr>
        <w:t>:</w:t>
      </w:r>
    </w:p>
    <w:p w:rsidR="00F560B2" w:rsidRDefault="00F560B2" w:rsidP="00C2712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29EC" w:rsidRPr="00FF29EC"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F560B2" w:rsidRDefault="00FF29EC" w:rsidP="00C2712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29EC">
        <w:rPr>
          <w:rFonts w:ascii="Times New Roman" w:hAnsi="Times New Roman"/>
          <w:sz w:val="28"/>
          <w:szCs w:val="28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F560B2" w:rsidRDefault="00FF29EC" w:rsidP="00C2712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29EC">
        <w:rPr>
          <w:rFonts w:ascii="Times New Roman" w:hAnsi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F560B2" w:rsidRDefault="00FF29EC" w:rsidP="00C2712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29EC">
        <w:rPr>
          <w:rFonts w:ascii="Times New Roman" w:hAnsi="Times New Roman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FF29EC" w:rsidRDefault="00FF29EC" w:rsidP="00C2712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29EC">
        <w:rPr>
          <w:rFonts w:ascii="Times New Roman" w:hAnsi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</w:t>
      </w:r>
      <w:r w:rsidR="000F5896">
        <w:rPr>
          <w:rFonts w:ascii="Times New Roman" w:hAnsi="Times New Roman"/>
          <w:sz w:val="28"/>
          <w:szCs w:val="28"/>
        </w:rPr>
        <w:t>ован (предотвращен) Учреждением</w:t>
      </w:r>
      <w:r w:rsidRPr="00FF29EC">
        <w:rPr>
          <w:rFonts w:ascii="Times New Roman" w:hAnsi="Times New Roman"/>
          <w:sz w:val="28"/>
          <w:szCs w:val="28"/>
        </w:rPr>
        <w:t>.</w:t>
      </w:r>
    </w:p>
    <w:p w:rsidR="00F472AC" w:rsidRDefault="00F472AC" w:rsidP="00C2712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523F" w:rsidRPr="00F472AC" w:rsidRDefault="00F472AC" w:rsidP="00DE3FB5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12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лиц, ответственн</w:t>
      </w:r>
      <w:r w:rsidR="000F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за прием сведений о возникшем (возникающем)</w:t>
      </w:r>
      <w:r w:rsidRPr="0012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конфликте интерес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и рассмотрение этих сведений</w:t>
      </w:r>
    </w:p>
    <w:p w:rsidR="00F472AC" w:rsidRDefault="00F472AC" w:rsidP="00C27123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2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Pr="00F472AC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</w:t>
      </w:r>
      <w:r w:rsidR="003E523F">
        <w:rPr>
          <w:rFonts w:ascii="Times New Roman" w:hAnsi="Times New Roman" w:cs="Times New Roman"/>
          <w:sz w:val="28"/>
          <w:szCs w:val="28"/>
        </w:rPr>
        <w:t xml:space="preserve"> </w:t>
      </w:r>
      <w:r w:rsidRPr="00F472AC">
        <w:rPr>
          <w:rFonts w:ascii="Times New Roman" w:hAnsi="Times New Roman" w:cs="Times New Roman"/>
          <w:sz w:val="28"/>
          <w:szCs w:val="28"/>
        </w:rPr>
        <w:t>является должнос</w:t>
      </w:r>
      <w:r w:rsidR="003E523F">
        <w:rPr>
          <w:rFonts w:ascii="Times New Roman" w:hAnsi="Times New Roman" w:cs="Times New Roman"/>
          <w:sz w:val="28"/>
          <w:szCs w:val="28"/>
        </w:rPr>
        <w:t>тное лицо Учреждения</w:t>
      </w:r>
      <w:r w:rsidRPr="00F472AC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3E523F" w:rsidRDefault="003E523F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Рассмотрение представленной должностным лицом Учреждения, ответственным за противодействие коррупции, информации </w:t>
      </w:r>
      <w:r w:rsidRPr="00F472AC">
        <w:rPr>
          <w:rFonts w:ascii="Times New Roman" w:hAnsi="Times New Roman" w:cs="Times New Roman"/>
          <w:sz w:val="28"/>
          <w:szCs w:val="28"/>
        </w:rPr>
        <w:t>о возникающих (имеющихся) конфликтах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в случае необходимости определении формы</w:t>
      </w:r>
      <w:r w:rsidRPr="007D628D">
        <w:rPr>
          <w:rFonts w:ascii="Times New Roman" w:hAnsi="Times New Roman" w:cs="Times New Roman"/>
          <w:sz w:val="28"/>
          <w:szCs w:val="28"/>
        </w:rPr>
        <w:t xml:space="preserve"> урег</w:t>
      </w:r>
      <w:r>
        <w:rPr>
          <w:rFonts w:ascii="Times New Roman" w:hAnsi="Times New Roman" w:cs="Times New Roman"/>
          <w:sz w:val="28"/>
          <w:szCs w:val="28"/>
        </w:rPr>
        <w:t>улирования конфликта интересов осуществляет директор Учреждения.</w:t>
      </w:r>
    </w:p>
    <w:p w:rsidR="00F472AC" w:rsidRDefault="003E523F" w:rsidP="00C2712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</w:t>
      </w:r>
      <w:r w:rsidR="00F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2AC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полученной информации </w:t>
      </w:r>
      <w:r w:rsidR="00F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возникающих (имеющихся) конфликтах интересов </w:t>
      </w:r>
      <w:r w:rsidR="00F472AC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может проводиться коллегиально, с участием </w:t>
      </w:r>
      <w:r w:rsidR="00F4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 в Учреждении.</w:t>
      </w:r>
    </w:p>
    <w:p w:rsidR="000F5896" w:rsidRPr="0012277C" w:rsidRDefault="000F5896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453B3" w:rsidRPr="00DE3FB5" w:rsidRDefault="00A53A4A" w:rsidP="00DE3FB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</w:t>
      </w:r>
      <w:r w:rsidRPr="00A53A4A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3F2970">
        <w:rPr>
          <w:rFonts w:ascii="Times New Roman" w:hAnsi="Times New Roman" w:cs="Times New Roman"/>
          <w:b/>
          <w:sz w:val="28"/>
          <w:szCs w:val="28"/>
        </w:rPr>
        <w:t xml:space="preserve">регистрации, </w:t>
      </w:r>
      <w:r w:rsidRPr="00A53A4A">
        <w:rPr>
          <w:rFonts w:ascii="Times New Roman" w:hAnsi="Times New Roman" w:cs="Times New Roman"/>
          <w:b/>
          <w:sz w:val="28"/>
          <w:szCs w:val="28"/>
        </w:rPr>
        <w:t>раскрытия</w:t>
      </w:r>
      <w:r w:rsidR="003F2970">
        <w:rPr>
          <w:rFonts w:ascii="Times New Roman" w:hAnsi="Times New Roman" w:cs="Times New Roman"/>
          <w:b/>
          <w:sz w:val="28"/>
          <w:szCs w:val="28"/>
        </w:rPr>
        <w:t>, урегулирования</w:t>
      </w:r>
      <w:r w:rsidRPr="00A53A4A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53A4A">
        <w:rPr>
          <w:rFonts w:ascii="Times New Roman" w:hAnsi="Times New Roman" w:cs="Times New Roman"/>
          <w:b/>
          <w:sz w:val="28"/>
          <w:szCs w:val="28"/>
        </w:rPr>
        <w:t>возможные способы разрешения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возникшего конфликта интересов</w:t>
      </w:r>
    </w:p>
    <w:p w:rsidR="00F472AC" w:rsidRDefault="00F472AC" w:rsidP="00C2712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осуществляется в письменном виде</w:t>
      </w:r>
      <w:r w:rsidR="003D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уведомления (Приложение 1)</w:t>
      </w:r>
      <w:r w:rsidR="003F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28D" w:rsidRDefault="00122B02" w:rsidP="00C2712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628D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F2970" w:rsidRPr="004E0F5B" w:rsidRDefault="003F2970" w:rsidP="00C2712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Ответственное </w:t>
      </w:r>
      <w:r w:rsidR="00DE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Учреждения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прием, регистрацию и учет поступивших уведомлений, обеспечивает конфиденциальность и сохранность д</w:t>
      </w:r>
      <w:r w:rsidR="00DE3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анных, полученных от работника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F2970" w:rsidRPr="004E0F5B" w:rsidRDefault="003F2970" w:rsidP="00C2712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5.1.4.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регистрируется в журнале регистрации уведомлений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конфликте интересов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D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Журнал) согласно 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</w:t>
      </w:r>
      <w:r w:rsidR="00DE3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3F2970" w:rsidRPr="003F2970" w:rsidRDefault="00DE3FB5" w:rsidP="00C2712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3F2970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экземпляр зарегистрированного уведомления в день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передается директору Учреждения</w:t>
      </w:r>
      <w:r w:rsidR="003F2970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F472AC" w:rsidRPr="00DB0D61" w:rsidRDefault="00F472AC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B0D61">
        <w:rPr>
          <w:rFonts w:ascii="Times New Roman" w:hAnsi="Times New Roman" w:cs="Times New Roman"/>
          <w:sz w:val="28"/>
          <w:szCs w:val="28"/>
        </w:rPr>
        <w:t>В Учреждении установлены следующие виды раскрытия конфликта интересов</w:t>
      </w:r>
      <w:r w:rsidR="00DB0D61" w:rsidRPr="00DB0D61">
        <w:rPr>
          <w:rFonts w:ascii="Times New Roman" w:hAnsi="Times New Roman" w:cs="Times New Roman"/>
          <w:sz w:val="28"/>
          <w:szCs w:val="28"/>
        </w:rPr>
        <w:t>:</w:t>
      </w:r>
    </w:p>
    <w:p w:rsidR="00F472AC" w:rsidRDefault="00F472AC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0D61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работу; </w:t>
      </w:r>
    </w:p>
    <w:p w:rsidR="00F472AC" w:rsidRDefault="00F472AC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0D61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</w:t>
      </w:r>
      <w:r w:rsidR="00DB0D61" w:rsidRPr="00F472AC">
        <w:rPr>
          <w:rFonts w:ascii="Times New Roman" w:hAnsi="Times New Roman" w:cs="Times New Roman"/>
          <w:sz w:val="28"/>
          <w:szCs w:val="28"/>
        </w:rPr>
        <w:t xml:space="preserve"> </w:t>
      </w:r>
      <w:r w:rsidR="009453B3" w:rsidRPr="00F472AC">
        <w:rPr>
          <w:rFonts w:ascii="Times New Roman" w:hAnsi="Times New Roman" w:cs="Times New Roman"/>
          <w:sz w:val="28"/>
          <w:szCs w:val="28"/>
        </w:rPr>
        <w:t xml:space="preserve">при назначении на новую должность; </w:t>
      </w:r>
    </w:p>
    <w:p w:rsidR="00F472AC" w:rsidRDefault="009453B3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472AC">
        <w:rPr>
          <w:rFonts w:ascii="Times New Roman" w:hAnsi="Times New Roman" w:cs="Times New Roman"/>
          <w:sz w:val="28"/>
          <w:szCs w:val="28"/>
        </w:rPr>
        <w:t xml:space="preserve">- </w:t>
      </w:r>
      <w:r w:rsidR="00DB0D61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</w:t>
      </w:r>
      <w:r w:rsidR="00DB0D61" w:rsidRPr="00F472AC">
        <w:rPr>
          <w:rFonts w:ascii="Times New Roman" w:hAnsi="Times New Roman" w:cs="Times New Roman"/>
          <w:sz w:val="28"/>
          <w:szCs w:val="28"/>
        </w:rPr>
        <w:t xml:space="preserve"> </w:t>
      </w:r>
      <w:r w:rsidRPr="00F472AC">
        <w:rPr>
          <w:rFonts w:ascii="Times New Roman" w:hAnsi="Times New Roman" w:cs="Times New Roman"/>
          <w:sz w:val="28"/>
          <w:szCs w:val="28"/>
        </w:rPr>
        <w:t xml:space="preserve">при возникновении конфликта интересов. </w:t>
      </w:r>
    </w:p>
    <w:p w:rsidR="007D628D" w:rsidRDefault="007D628D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D69FE">
        <w:rPr>
          <w:rFonts w:ascii="Times New Roman" w:hAnsi="Times New Roman" w:cs="Times New Roman"/>
          <w:sz w:val="28"/>
          <w:szCs w:val="28"/>
        </w:rPr>
        <w:t>Поступившие сведения</w:t>
      </w:r>
      <w:r w:rsidR="00122B02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7D628D">
        <w:rPr>
          <w:rFonts w:ascii="Times New Roman" w:hAnsi="Times New Roman" w:cs="Times New Roman"/>
          <w:sz w:val="28"/>
          <w:szCs w:val="28"/>
        </w:rPr>
        <w:t xml:space="preserve"> о конфли</w:t>
      </w:r>
      <w:r w:rsidR="003D69FE">
        <w:rPr>
          <w:rFonts w:ascii="Times New Roman" w:hAnsi="Times New Roman" w:cs="Times New Roman"/>
          <w:sz w:val="28"/>
          <w:szCs w:val="28"/>
        </w:rPr>
        <w:t>кте интересов изучаются</w:t>
      </w:r>
      <w:r w:rsidRPr="007D628D">
        <w:rPr>
          <w:rFonts w:ascii="Times New Roman" w:hAnsi="Times New Roman" w:cs="Times New Roman"/>
          <w:sz w:val="28"/>
          <w:szCs w:val="28"/>
        </w:rPr>
        <w:t xml:space="preserve"> должностным лицом организации, ответственным за противодействие коррупции, и на</w:t>
      </w:r>
      <w:r w:rsidR="00DE3FB5">
        <w:rPr>
          <w:rFonts w:ascii="Times New Roman" w:hAnsi="Times New Roman" w:cs="Times New Roman"/>
          <w:sz w:val="28"/>
          <w:szCs w:val="28"/>
        </w:rPr>
        <w:t>правляется директору Учреждения</w:t>
      </w:r>
      <w:r w:rsidRPr="007D6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28D" w:rsidRDefault="00DE3FB5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D62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122B02">
        <w:rPr>
          <w:rFonts w:ascii="Times New Roman" w:hAnsi="Times New Roman" w:cs="Times New Roman"/>
          <w:sz w:val="28"/>
          <w:szCs w:val="28"/>
        </w:rPr>
        <w:t xml:space="preserve"> рассматривает поступившие сведения (уведомление)</w:t>
      </w:r>
      <w:r w:rsidR="007D628D" w:rsidRPr="007D628D">
        <w:rPr>
          <w:rFonts w:ascii="Times New Roman" w:hAnsi="Times New Roman" w:cs="Times New Roman"/>
          <w:sz w:val="28"/>
          <w:szCs w:val="28"/>
        </w:rPr>
        <w:t xml:space="preserve"> о конфликте интересов, оценивает</w:t>
      </w:r>
      <w:r>
        <w:rPr>
          <w:rFonts w:ascii="Times New Roman" w:hAnsi="Times New Roman" w:cs="Times New Roman"/>
          <w:sz w:val="28"/>
          <w:szCs w:val="28"/>
        </w:rPr>
        <w:t xml:space="preserve"> серьезность возникающих для Учреждения</w:t>
      </w:r>
      <w:r w:rsidR="007D628D" w:rsidRPr="007D628D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 </w:t>
      </w:r>
    </w:p>
    <w:p w:rsidR="00780511" w:rsidRDefault="00DE3FB5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="00780511">
        <w:rPr>
          <w:rFonts w:ascii="Times New Roman" w:hAnsi="Times New Roman" w:cs="Times New Roman"/>
          <w:sz w:val="28"/>
          <w:szCs w:val="28"/>
        </w:rPr>
        <w:t xml:space="preserve">. </w:t>
      </w:r>
      <w:r w:rsidR="003E523F">
        <w:rPr>
          <w:rFonts w:ascii="Times New Roman" w:hAnsi="Times New Roman" w:cs="Times New Roman"/>
          <w:sz w:val="28"/>
          <w:szCs w:val="28"/>
        </w:rPr>
        <w:t xml:space="preserve">В случае необходимости директор Учреждения принимает решение о </w:t>
      </w:r>
      <w:r w:rsidR="003E5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3E523F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3E523F" w:rsidRPr="007D628D">
        <w:rPr>
          <w:rFonts w:ascii="Times New Roman" w:hAnsi="Times New Roman" w:cs="Times New Roman"/>
          <w:sz w:val="28"/>
          <w:szCs w:val="28"/>
        </w:rPr>
        <w:t xml:space="preserve"> о конфликте интересов</w:t>
      </w:r>
      <w:r w:rsidR="003E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23F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коллегиально, с участием </w:t>
      </w:r>
      <w:r w:rsidR="003E5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 Учреждения.</w:t>
      </w:r>
      <w:r w:rsidR="003E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28D" w:rsidRDefault="00DE3FB5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D628D">
        <w:rPr>
          <w:rFonts w:ascii="Times New Roman" w:hAnsi="Times New Roman" w:cs="Times New Roman"/>
          <w:sz w:val="28"/>
          <w:szCs w:val="28"/>
        </w:rPr>
        <w:t xml:space="preserve">. </w:t>
      </w:r>
      <w:r w:rsidR="007D628D" w:rsidRPr="007D628D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7D628D" w:rsidRDefault="007D628D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628D">
        <w:rPr>
          <w:rFonts w:ascii="Times New Roman" w:hAnsi="Times New Roman" w:cs="Times New Roman"/>
          <w:sz w:val="28"/>
          <w:szCs w:val="28"/>
        </w:rPr>
        <w:t xml:space="preserve"> - ограничен</w:t>
      </w:r>
      <w:r w:rsidR="00DE3FB5">
        <w:rPr>
          <w:rFonts w:ascii="Times New Roman" w:hAnsi="Times New Roman" w:cs="Times New Roman"/>
          <w:sz w:val="28"/>
          <w:szCs w:val="28"/>
        </w:rPr>
        <w:t>ие доступа работника Учреждения</w:t>
      </w:r>
      <w:r w:rsidRPr="007D628D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 </w:t>
      </w:r>
    </w:p>
    <w:p w:rsidR="007D628D" w:rsidRDefault="007D628D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628D">
        <w:rPr>
          <w:rFonts w:ascii="Times New Roman" w:hAnsi="Times New Roman" w:cs="Times New Roman"/>
          <w:sz w:val="28"/>
          <w:szCs w:val="28"/>
        </w:rPr>
        <w:lastRenderedPageBreak/>
        <w:t>- добровол</w:t>
      </w:r>
      <w:r w:rsidR="00DE3FB5">
        <w:rPr>
          <w:rFonts w:ascii="Times New Roman" w:hAnsi="Times New Roman" w:cs="Times New Roman"/>
          <w:sz w:val="28"/>
          <w:szCs w:val="28"/>
        </w:rPr>
        <w:t>ьный отказ работника Учреждения</w:t>
      </w:r>
      <w:r w:rsidRPr="007D628D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D628D" w:rsidRDefault="007D628D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628D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</w:t>
      </w:r>
      <w:r w:rsidR="00DE3FB5">
        <w:rPr>
          <w:rFonts w:ascii="Times New Roman" w:hAnsi="Times New Roman" w:cs="Times New Roman"/>
          <w:sz w:val="28"/>
          <w:szCs w:val="28"/>
        </w:rPr>
        <w:t>язанностей работника Учреждения</w:t>
      </w:r>
      <w:r w:rsidRPr="007D62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28D" w:rsidRDefault="007D628D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628D">
        <w:rPr>
          <w:rFonts w:ascii="Times New Roman" w:hAnsi="Times New Roman" w:cs="Times New Roman"/>
          <w:sz w:val="28"/>
          <w:szCs w:val="28"/>
        </w:rPr>
        <w:t>- перево</w:t>
      </w:r>
      <w:r w:rsidR="00DE3FB5">
        <w:rPr>
          <w:rFonts w:ascii="Times New Roman" w:hAnsi="Times New Roman" w:cs="Times New Roman"/>
          <w:sz w:val="28"/>
          <w:szCs w:val="28"/>
        </w:rPr>
        <w:t>д работника Учреждения</w:t>
      </w:r>
      <w:r w:rsidRPr="007D628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7D628D" w:rsidRDefault="00DE3FB5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отказ работника Учреждения</w:t>
      </w:r>
      <w:r w:rsidR="007D628D" w:rsidRPr="007D628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организации; </w:t>
      </w:r>
    </w:p>
    <w:p w:rsidR="007D628D" w:rsidRDefault="007D628D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628D">
        <w:rPr>
          <w:rFonts w:ascii="Times New Roman" w:hAnsi="Times New Roman" w:cs="Times New Roman"/>
          <w:sz w:val="28"/>
          <w:szCs w:val="28"/>
        </w:rPr>
        <w:t xml:space="preserve">- </w:t>
      </w:r>
      <w:r w:rsidR="00DE3FB5">
        <w:rPr>
          <w:rFonts w:ascii="Times New Roman" w:hAnsi="Times New Roman" w:cs="Times New Roman"/>
          <w:sz w:val="28"/>
          <w:szCs w:val="28"/>
        </w:rPr>
        <w:t>увольнение работника Учреждения</w:t>
      </w:r>
      <w:r w:rsidRPr="007D628D">
        <w:rPr>
          <w:rFonts w:ascii="Times New Roman" w:hAnsi="Times New Roman" w:cs="Times New Roman"/>
          <w:sz w:val="28"/>
          <w:szCs w:val="28"/>
        </w:rPr>
        <w:t xml:space="preserve"> в соответствии со статьей 80 Трудового кодекса Российской Федерации; </w:t>
      </w:r>
    </w:p>
    <w:p w:rsidR="007D628D" w:rsidRDefault="007D628D" w:rsidP="00C27123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628D">
        <w:rPr>
          <w:rFonts w:ascii="Times New Roman" w:hAnsi="Times New Roman" w:cs="Times New Roman"/>
          <w:sz w:val="28"/>
          <w:szCs w:val="28"/>
        </w:rPr>
        <w:t>- увольнение работника организации в соответствии с пунктом 7.1 части первой статьи 81 Трудового кодекса Росс</w:t>
      </w:r>
      <w:r w:rsidR="00DE3FB5"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12277C" w:rsidRPr="0012277C" w:rsidRDefault="00DE3FB5" w:rsidP="00C2712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5.5.1</w:t>
      </w:r>
      <w:r w:rsidR="0078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77C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етном случае по договоренности У</w:t>
      </w:r>
      <w:r w:rsidR="0012277C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780511" w:rsidRDefault="00DE3FB5" w:rsidP="00C2712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78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77C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</w:t>
      </w:r>
    </w:p>
    <w:p w:rsidR="0012277C" w:rsidRPr="0012277C" w:rsidRDefault="0012277C" w:rsidP="00C2712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780511" w:rsidRDefault="00DE3FB5" w:rsidP="00C2712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78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77C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</w:t>
      </w:r>
      <w:r w:rsidR="00780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выборе конкретной формы</w:t>
      </w:r>
      <w:r w:rsidR="0012277C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2277C" w:rsidRPr="0012277C" w:rsidRDefault="00DE3FB5" w:rsidP="00C2712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</w:t>
      </w:r>
      <w:r w:rsidR="0078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77C" w:rsidRPr="0012277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12277C" w:rsidRPr="00122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раскрытия конфликта интересов доводится до сведения всех работников учреждения</w:t>
      </w:r>
      <w:r w:rsidR="00780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A4A" w:rsidRPr="00A53A4A" w:rsidRDefault="00A53A4A" w:rsidP="00C27123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C46" w:rsidRDefault="00A53A4A" w:rsidP="00DE3FB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14C46">
        <w:rPr>
          <w:rFonts w:ascii="Times New Roman" w:hAnsi="Times New Roman" w:cs="Times New Roman"/>
          <w:b/>
          <w:sz w:val="28"/>
          <w:szCs w:val="28"/>
        </w:rPr>
        <w:t>Общие о</w:t>
      </w:r>
      <w:r w:rsidRPr="00A53A4A">
        <w:rPr>
          <w:rFonts w:ascii="Times New Roman" w:hAnsi="Times New Roman" w:cs="Times New Roman"/>
          <w:b/>
          <w:sz w:val="28"/>
          <w:szCs w:val="28"/>
        </w:rPr>
        <w:t>бязанности работников в связи с раскрытием и урег</w:t>
      </w:r>
      <w:r>
        <w:rPr>
          <w:rFonts w:ascii="Times New Roman" w:hAnsi="Times New Roman" w:cs="Times New Roman"/>
          <w:b/>
          <w:sz w:val="28"/>
          <w:szCs w:val="28"/>
        </w:rPr>
        <w:t>улированием конфликта интересов</w:t>
      </w:r>
    </w:p>
    <w:p w:rsidR="00FF29EC" w:rsidRPr="00414C46" w:rsidRDefault="00414C46" w:rsidP="00C271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Работники Учреждения в связи с раскрытием и урегулированием конфликта интересов обязаны</w:t>
      </w:r>
      <w:r w:rsidRPr="00414C46">
        <w:rPr>
          <w:rFonts w:ascii="Times New Roman" w:hAnsi="Times New Roman" w:cs="Times New Roman"/>
          <w:sz w:val="28"/>
          <w:szCs w:val="28"/>
        </w:rPr>
        <w:t>:</w:t>
      </w:r>
    </w:p>
    <w:p w:rsidR="00FF29EC" w:rsidRPr="00414C46" w:rsidRDefault="00FF29EC" w:rsidP="00C271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46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</w:t>
      </w:r>
      <w:r w:rsidR="00DE3FB5">
        <w:rPr>
          <w:rFonts w:ascii="Times New Roman" w:hAnsi="Times New Roman" w:cs="Times New Roman"/>
          <w:sz w:val="28"/>
          <w:szCs w:val="28"/>
        </w:rPr>
        <w:t>твоваться интересами Учреждения</w:t>
      </w:r>
      <w:r w:rsidRPr="00414C46">
        <w:rPr>
          <w:rFonts w:ascii="Times New Roman" w:hAnsi="Times New Roman" w:cs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FF29EC" w:rsidRPr="00414C46" w:rsidRDefault="00FF29EC" w:rsidP="00C271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46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FF29EC" w:rsidRPr="00414C46" w:rsidRDefault="00FF29EC" w:rsidP="00C271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46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3D69FE" w:rsidRPr="00DE3FB5" w:rsidRDefault="00FF29EC" w:rsidP="00C271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46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</w:t>
      </w:r>
      <w:r w:rsidR="00DE3FB5" w:rsidRPr="00DE3FB5">
        <w:rPr>
          <w:rFonts w:ascii="Times New Roman" w:hAnsi="Times New Roman" w:cs="Times New Roman"/>
          <w:sz w:val="28"/>
          <w:szCs w:val="28"/>
        </w:rPr>
        <w:t>;</w:t>
      </w:r>
    </w:p>
    <w:p w:rsidR="00A53A4A" w:rsidRPr="00414C46" w:rsidRDefault="003D69FE" w:rsidP="00C271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сообщать ответственному должностному лицу Учреждения о</w:t>
      </w:r>
      <w:r w:rsidR="00122B02">
        <w:rPr>
          <w:rFonts w:ascii="Times New Roman" w:hAnsi="Times New Roman" w:cs="Times New Roman"/>
          <w:sz w:val="28"/>
          <w:szCs w:val="28"/>
        </w:rPr>
        <w:t xml:space="preserve"> возникшем (реальном) или потенциальном конфликте интересов</w:t>
      </w:r>
      <w:r w:rsidR="00FF29EC" w:rsidRPr="00414C46">
        <w:rPr>
          <w:rFonts w:ascii="Times New Roman" w:hAnsi="Times New Roman" w:cs="Times New Roman"/>
          <w:sz w:val="28"/>
          <w:szCs w:val="28"/>
        </w:rPr>
        <w:t>.</w:t>
      </w:r>
    </w:p>
    <w:p w:rsidR="00A53A4A" w:rsidRPr="00A53A4A" w:rsidRDefault="00A53A4A" w:rsidP="00733331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7B93" w:rsidRPr="00DE3FB5" w:rsidRDefault="00A53A4A" w:rsidP="00DE3FB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</w:t>
      </w:r>
      <w:r w:rsidRPr="00A53A4A">
        <w:rPr>
          <w:rFonts w:ascii="Times New Roman" w:hAnsi="Times New Roman" w:cs="Times New Roman"/>
          <w:b/>
          <w:sz w:val="28"/>
          <w:szCs w:val="28"/>
        </w:rPr>
        <w:t>тветственн</w:t>
      </w:r>
      <w:r w:rsidR="007374D5">
        <w:rPr>
          <w:rFonts w:ascii="Times New Roman" w:hAnsi="Times New Roman" w:cs="Times New Roman"/>
          <w:b/>
          <w:sz w:val="28"/>
          <w:szCs w:val="28"/>
        </w:rPr>
        <w:t>ость работников за несоблюдение П</w:t>
      </w:r>
      <w:r>
        <w:rPr>
          <w:rFonts w:ascii="Times New Roman" w:hAnsi="Times New Roman" w:cs="Times New Roman"/>
          <w:b/>
          <w:sz w:val="28"/>
          <w:szCs w:val="28"/>
        </w:rPr>
        <w:t>оложения о конфликте интересов</w:t>
      </w:r>
    </w:p>
    <w:p w:rsidR="00414C46" w:rsidRPr="00414C46" w:rsidRDefault="007374D5" w:rsidP="00C2712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8.1. </w:t>
      </w:r>
      <w:r w:rsidR="00414C46" w:rsidRPr="00414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настоящего Положения является непременной</w:t>
      </w:r>
      <w:r w:rsidR="00DE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обязанностью любого работника У</w:t>
      </w:r>
      <w:r w:rsidR="00414C46" w:rsidRPr="00414C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независимо от занимаемой должности.</w:t>
      </w:r>
    </w:p>
    <w:p w:rsidR="007374D5" w:rsidRDefault="007374D5" w:rsidP="00C2712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8.2. </w:t>
      </w:r>
      <w:r w:rsidR="00414C46" w:rsidRPr="0041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установленных законодательством РФ</w:t>
      </w:r>
      <w:r w:rsidR="00414C46" w:rsidRPr="0041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C46" w:rsidRPr="00414C46" w:rsidRDefault="007374D5" w:rsidP="00C2712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8.3. </w:t>
      </w:r>
      <w:r w:rsidR="00414C46" w:rsidRPr="0041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E27B93" w:rsidRPr="00414C46" w:rsidRDefault="00E27B93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27B93" w:rsidRDefault="00E27B93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DE3FB5" w:rsidRDefault="00DE3FB5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27B93" w:rsidRDefault="00E27B93" w:rsidP="00C2712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3F2970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Положению о конфликте интересов</w:t>
      </w:r>
    </w:p>
    <w:p w:rsidR="003F2970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«ВГЦ»</w:t>
      </w:r>
    </w:p>
    <w:p w:rsidR="0061374E" w:rsidRPr="004E0F5B" w:rsidRDefault="0061374E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70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Директору ОГБУ «ВГЦ» </w:t>
      </w:r>
    </w:p>
    <w:p w:rsidR="003F2970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 В.В</w:t>
      </w:r>
    </w:p>
    <w:p w:rsidR="003F2970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F2970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должность</w:t>
      </w:r>
    </w:p>
    <w:p w:rsidR="003F2970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___________________________________</w:t>
      </w:r>
    </w:p>
    <w:p w:rsidR="003F2970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Ф.И.О. заявителя</w:t>
      </w:r>
    </w:p>
    <w:p w:rsidR="003F2970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F2970" w:rsidRPr="004E0F5B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контактный телефон</w:t>
      </w:r>
    </w:p>
    <w:p w:rsidR="003F2970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70" w:rsidRPr="004E0F5B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3F2970" w:rsidRPr="004E0F5B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конфликте интересов работника</w:t>
      </w:r>
    </w:p>
    <w:p w:rsidR="003F2970" w:rsidRPr="004E0F5B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F2970" w:rsidRDefault="003F2970" w:rsidP="00C27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Уведомляю </w:t>
      </w:r>
      <w:r w:rsidR="0061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1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возникшем конфликте интересов и сообщаю, что </w:t>
      </w:r>
    </w:p>
    <w:p w:rsidR="003F2970" w:rsidRDefault="0061374E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3F2970"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(подробные сведения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о возникшем конфликте интересов</w:t>
      </w:r>
      <w:r w:rsidR="003F29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3F2970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F2970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F2970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1374E" w:rsidRDefault="0061374E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1374E" w:rsidRDefault="0061374E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1374E" w:rsidRDefault="0061374E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F2970" w:rsidRPr="00C27123" w:rsidRDefault="0061374E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3F2970" w:rsidRPr="004E0F5B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</w:p>
    <w:p w:rsidR="003F2970" w:rsidRPr="004E0F5B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                          _____________   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________________</w:t>
      </w:r>
    </w:p>
    <w:p w:rsidR="003F2970" w:rsidRPr="004E0F5B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     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(дата)   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(подпись)                                 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</w:t>
      </w: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  (инициалы и фамилия)</w:t>
      </w:r>
    </w:p>
    <w:p w:rsidR="003F2970" w:rsidRPr="004E0F5B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</w:p>
    <w:p w:rsidR="003F2970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 № ____________________ от "__"____________20__г.</w:t>
      </w:r>
    </w:p>
    <w:p w:rsidR="003F2970" w:rsidRPr="004E0F5B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4E" w:rsidRDefault="0061374E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  <w:r w:rsidR="003F2970"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Положению о конфликте интересов</w:t>
      </w:r>
    </w:p>
    <w:p w:rsidR="003F2970" w:rsidRPr="00DE3FB5" w:rsidRDefault="0061374E" w:rsidP="00DE3F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«ВГЦ»</w:t>
      </w:r>
    </w:p>
    <w:p w:rsidR="003F2970" w:rsidRPr="004E0F5B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970" w:rsidRPr="004E0F5B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61374E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уведомлений о </w:t>
      </w:r>
      <w:r w:rsidR="0061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конфликте интересов работников</w:t>
      </w:r>
    </w:p>
    <w:p w:rsidR="003F2970" w:rsidRDefault="0061374E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ОГБУ «ВГЦ»</w:t>
      </w:r>
    </w:p>
    <w:p w:rsidR="003F2970" w:rsidRPr="004E0F5B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70" w:rsidRPr="004E0F5B" w:rsidRDefault="003F2970" w:rsidP="00C27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70" w:rsidRPr="004E0F5B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Начат: «__»________20__г.</w:t>
      </w:r>
    </w:p>
    <w:p w:rsidR="003F2970" w:rsidRPr="004E0F5B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Окончен:«__»_______20__г.</w:t>
      </w:r>
    </w:p>
    <w:p w:rsidR="003F2970" w:rsidRPr="004E0F5B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На «___» листах</w:t>
      </w:r>
    </w:p>
    <w:p w:rsidR="003F2970" w:rsidRPr="004E0F5B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970" w:rsidRPr="004E0F5B" w:rsidRDefault="003F2970" w:rsidP="00C271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5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148"/>
        <w:gridCol w:w="1962"/>
        <w:gridCol w:w="2507"/>
        <w:gridCol w:w="3599"/>
      </w:tblGrid>
      <w:tr w:rsidR="003F2970" w:rsidRPr="00E33432" w:rsidTr="00EB3610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регистрации уведомления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подавшего</w:t>
            </w:r>
          </w:p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</w:tr>
      <w:tr w:rsidR="003F2970" w:rsidRPr="00E33432" w:rsidTr="00EB3610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F2970" w:rsidRPr="00E33432" w:rsidTr="00EB3610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3F2970" w:rsidRPr="00E33432" w:rsidTr="00EB3610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3F2970" w:rsidRPr="00E33432" w:rsidTr="00EB3610">
        <w:tc>
          <w:tcPr>
            <w:tcW w:w="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3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3F2970" w:rsidRPr="004E0F5B" w:rsidRDefault="003F2970" w:rsidP="00C27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3" w:type="dxa"/>
        <w:tblInd w:w="-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65"/>
        <w:gridCol w:w="2165"/>
        <w:gridCol w:w="2011"/>
        <w:gridCol w:w="2736"/>
      </w:tblGrid>
      <w:tr w:rsidR="003F2970" w:rsidRPr="00E33432" w:rsidTr="00DE3FB5">
        <w:trPr>
          <w:trHeight w:val="2035"/>
        </w:trPr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  <w:tc>
          <w:tcPr>
            <w:tcW w:w="2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регистрирующего уведомление</w:t>
            </w:r>
          </w:p>
        </w:tc>
        <w:tc>
          <w:tcPr>
            <w:tcW w:w="2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регистрирующего уведомление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27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отметки</w:t>
            </w:r>
          </w:p>
        </w:tc>
      </w:tr>
      <w:tr w:rsidR="003F2970" w:rsidRPr="00E33432" w:rsidTr="00DE3FB5">
        <w:trPr>
          <w:trHeight w:val="658"/>
        </w:trPr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F2970" w:rsidRPr="004E0F5B" w:rsidRDefault="003F2970" w:rsidP="00C271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27B93" w:rsidRDefault="00E27B93" w:rsidP="00DE3FB5">
      <w:pPr>
        <w:pStyle w:val="ConsPlusNormal"/>
        <w:spacing w:line="360" w:lineRule="auto"/>
        <w:jc w:val="both"/>
        <w:rPr>
          <w:sz w:val="26"/>
          <w:szCs w:val="26"/>
        </w:rPr>
      </w:pPr>
    </w:p>
    <w:sectPr w:rsidR="00E27B93" w:rsidSect="00C27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C9" w:rsidRDefault="004637C9" w:rsidP="001B1613">
      <w:pPr>
        <w:spacing w:after="0" w:line="240" w:lineRule="auto"/>
      </w:pPr>
      <w:r>
        <w:separator/>
      </w:r>
    </w:p>
  </w:endnote>
  <w:endnote w:type="continuationSeparator" w:id="0">
    <w:p w:rsidR="004637C9" w:rsidRDefault="004637C9" w:rsidP="001B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13" w:rsidRDefault="001B16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970366"/>
      <w:docPartObj>
        <w:docPartGallery w:val="Page Numbers (Bottom of Page)"/>
        <w:docPartUnique/>
      </w:docPartObj>
    </w:sdtPr>
    <w:sdtEndPr/>
    <w:sdtContent>
      <w:p w:rsidR="001B1613" w:rsidRDefault="001B16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31">
          <w:rPr>
            <w:noProof/>
          </w:rPr>
          <w:t>37</w:t>
        </w:r>
        <w:r>
          <w:fldChar w:fldCharType="end"/>
        </w:r>
      </w:p>
    </w:sdtContent>
  </w:sdt>
  <w:p w:rsidR="001B1613" w:rsidRDefault="001B16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13" w:rsidRDefault="001B16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C9" w:rsidRDefault="004637C9" w:rsidP="001B1613">
      <w:pPr>
        <w:spacing w:after="0" w:line="240" w:lineRule="auto"/>
      </w:pPr>
      <w:r>
        <w:separator/>
      </w:r>
    </w:p>
  </w:footnote>
  <w:footnote w:type="continuationSeparator" w:id="0">
    <w:p w:rsidR="004637C9" w:rsidRDefault="004637C9" w:rsidP="001B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13" w:rsidRDefault="001B16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13" w:rsidRDefault="001B16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13" w:rsidRDefault="001B16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7F4"/>
    <w:multiLevelType w:val="hybridMultilevel"/>
    <w:tmpl w:val="4850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60FD"/>
    <w:multiLevelType w:val="multilevel"/>
    <w:tmpl w:val="37FAE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DF42DB0"/>
    <w:multiLevelType w:val="multilevel"/>
    <w:tmpl w:val="42D440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700C48A1"/>
    <w:multiLevelType w:val="multilevel"/>
    <w:tmpl w:val="21A64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27"/>
    <w:rsid w:val="00044775"/>
    <w:rsid w:val="000F5896"/>
    <w:rsid w:val="0012277C"/>
    <w:rsid w:val="00122B02"/>
    <w:rsid w:val="001B1613"/>
    <w:rsid w:val="002816FB"/>
    <w:rsid w:val="002B3937"/>
    <w:rsid w:val="003C6B34"/>
    <w:rsid w:val="003D69FE"/>
    <w:rsid w:val="003E523F"/>
    <w:rsid w:val="003F2970"/>
    <w:rsid w:val="00414C46"/>
    <w:rsid w:val="00452227"/>
    <w:rsid w:val="004637C9"/>
    <w:rsid w:val="005767F9"/>
    <w:rsid w:val="00602B17"/>
    <w:rsid w:val="0061374E"/>
    <w:rsid w:val="00675CFA"/>
    <w:rsid w:val="00733331"/>
    <w:rsid w:val="007374D5"/>
    <w:rsid w:val="00780511"/>
    <w:rsid w:val="007D628D"/>
    <w:rsid w:val="008F6876"/>
    <w:rsid w:val="009453B3"/>
    <w:rsid w:val="009D51DE"/>
    <w:rsid w:val="009F0BEF"/>
    <w:rsid w:val="00A23604"/>
    <w:rsid w:val="00A53A4A"/>
    <w:rsid w:val="00B4457E"/>
    <w:rsid w:val="00BA1F0C"/>
    <w:rsid w:val="00C27123"/>
    <w:rsid w:val="00C3519C"/>
    <w:rsid w:val="00DB0D61"/>
    <w:rsid w:val="00DE3FB5"/>
    <w:rsid w:val="00E27B93"/>
    <w:rsid w:val="00EA2BA1"/>
    <w:rsid w:val="00F472AC"/>
    <w:rsid w:val="00F560B2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B686-E678-4C67-81A3-7CF3D269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3A4A"/>
    <w:pPr>
      <w:ind w:left="720"/>
      <w:contextualSpacing/>
    </w:pPr>
  </w:style>
  <w:style w:type="paragraph" w:customStyle="1" w:styleId="1">
    <w:name w:val="Абзац списка1"/>
    <w:basedOn w:val="a"/>
    <w:rsid w:val="00A53A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F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77C"/>
  </w:style>
  <w:style w:type="paragraph" w:customStyle="1" w:styleId="s1">
    <w:name w:val="s_1"/>
    <w:basedOn w:val="a"/>
    <w:rsid w:val="00DB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D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613"/>
  </w:style>
  <w:style w:type="paragraph" w:styleId="a7">
    <w:name w:val="footer"/>
    <w:basedOn w:val="a"/>
    <w:link w:val="a8"/>
    <w:uiPriority w:val="99"/>
    <w:unhideWhenUsed/>
    <w:rsid w:val="001B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613"/>
  </w:style>
  <w:style w:type="paragraph" w:styleId="a9">
    <w:name w:val="Balloon Text"/>
    <w:basedOn w:val="a"/>
    <w:link w:val="aa"/>
    <w:uiPriority w:val="99"/>
    <w:semiHidden/>
    <w:unhideWhenUsed/>
    <w:rsid w:val="00DE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User</cp:lastModifiedBy>
  <cp:revision>15</cp:revision>
  <cp:lastPrinted>2017-04-03T07:54:00Z</cp:lastPrinted>
  <dcterms:created xsi:type="dcterms:W3CDTF">2017-04-01T10:18:00Z</dcterms:created>
  <dcterms:modified xsi:type="dcterms:W3CDTF">2017-04-03T11:43:00Z</dcterms:modified>
</cp:coreProperties>
</file>